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8ECD6" w14:textId="6381AC82" w:rsidR="009B1189" w:rsidRPr="009B1189" w:rsidRDefault="009B1189" w:rsidP="009B1189">
      <w:pPr>
        <w:rPr>
          <w:b/>
          <w:bCs/>
        </w:rPr>
      </w:pPr>
      <w:r w:rsidRPr="009B1189">
        <w:rPr>
          <w:b/>
          <w:bCs/>
        </w:rPr>
        <w:t>Otázka:</w:t>
      </w:r>
    </w:p>
    <w:p w14:paraId="45511BE4" w14:textId="00C3F257" w:rsidR="009B1189" w:rsidRPr="009B1189" w:rsidRDefault="009B1189" w:rsidP="009B1189">
      <w:r w:rsidRPr="009B1189">
        <w:t xml:space="preserve"> </w:t>
      </w:r>
      <w:r w:rsidRPr="009B1189">
        <w:rPr>
          <w:b/>
          <w:bCs/>
        </w:rPr>
        <w:t xml:space="preserve">Kdo je současným dodavatelem (obchodníkem) silové elektřiny a zemního plynu? </w:t>
      </w:r>
    </w:p>
    <w:p w14:paraId="53A7E4C0" w14:textId="77777777" w:rsidR="009B1189" w:rsidRPr="009B1189" w:rsidRDefault="009B1189" w:rsidP="009B1189">
      <w:pPr>
        <w:numPr>
          <w:ilvl w:val="0"/>
          <w:numId w:val="1"/>
        </w:numPr>
      </w:pPr>
      <w:r w:rsidRPr="009B1189">
        <w:rPr>
          <w:b/>
          <w:bCs/>
        </w:rPr>
        <w:t xml:space="preserve">Jaký je celkový roční objem spotřeby v </w:t>
      </w:r>
      <w:proofErr w:type="spellStart"/>
      <w:r w:rsidRPr="009B1189">
        <w:rPr>
          <w:b/>
          <w:bCs/>
        </w:rPr>
        <w:t>MWh</w:t>
      </w:r>
      <w:proofErr w:type="spellEnd"/>
      <w:r w:rsidRPr="009B1189">
        <w:rPr>
          <w:b/>
          <w:bCs/>
        </w:rPr>
        <w:t xml:space="preserve"> za všechna odběrná místa dohromady? (Postačí údaj za poslední uzavřený kalendářní rok nebo předpokládaný objem dle smlouvy). </w:t>
      </w:r>
    </w:p>
    <w:p w14:paraId="6AFF7B4E" w14:textId="77777777" w:rsidR="009B1189" w:rsidRPr="009B1189" w:rsidRDefault="009B1189" w:rsidP="009B1189">
      <w:pPr>
        <w:numPr>
          <w:ilvl w:val="0"/>
          <w:numId w:val="1"/>
        </w:numPr>
      </w:pPr>
      <w:r w:rsidRPr="009B1189">
        <w:rPr>
          <w:b/>
          <w:bCs/>
        </w:rPr>
        <w:t xml:space="preserve">Jaký je typ uzavřené smlouvy z hlediska trvání (smlouva na dobu určitou / na dobu neurčitou)? </w:t>
      </w:r>
    </w:p>
    <w:p w14:paraId="662A4C34" w14:textId="77777777" w:rsidR="009B1189" w:rsidRPr="009B1189" w:rsidRDefault="009B1189" w:rsidP="009B1189">
      <w:pPr>
        <w:numPr>
          <w:ilvl w:val="1"/>
          <w:numId w:val="1"/>
        </w:numPr>
      </w:pPr>
      <w:r w:rsidRPr="009B1189">
        <w:rPr>
          <w:b/>
          <w:bCs/>
        </w:rPr>
        <w:t xml:space="preserve">Kdy končí platnost závazku? </w:t>
      </w:r>
      <w:r w:rsidRPr="009B1189">
        <w:t xml:space="preserve">U smluv na dobu určitou prosím uveďte konkrétní datum konce fixace/smlouvy a informaci, zda je ve smlouvě sjednáno automatické prodloužení (prolongace), pokud nebude dána výpověď. </w:t>
      </w:r>
    </w:p>
    <w:p w14:paraId="7FBA643E" w14:textId="77777777" w:rsidR="009B1189" w:rsidRPr="009B1189" w:rsidRDefault="009B1189" w:rsidP="009B1189">
      <w:pPr>
        <w:numPr>
          <w:ilvl w:val="1"/>
          <w:numId w:val="1"/>
        </w:numPr>
      </w:pPr>
      <w:r w:rsidRPr="009B1189">
        <w:t xml:space="preserve">U smluv na dobu neurčitou prosím uveďte délku výpovědní lhůty. </w:t>
      </w:r>
    </w:p>
    <w:p w14:paraId="2CA49A4E" w14:textId="77777777" w:rsidR="009B1189" w:rsidRPr="009B1189" w:rsidRDefault="009B1189" w:rsidP="009B1189">
      <w:pPr>
        <w:numPr>
          <w:ilvl w:val="1"/>
          <w:numId w:val="1"/>
        </w:numPr>
      </w:pPr>
    </w:p>
    <w:p w14:paraId="41C07EDF" w14:textId="7689A8EC" w:rsidR="009B1189" w:rsidRPr="009B1189" w:rsidRDefault="009B1189" w:rsidP="009B1189">
      <w:pPr>
        <w:rPr>
          <w:b/>
          <w:bCs/>
        </w:rPr>
      </w:pPr>
      <w:r w:rsidRPr="009B1189">
        <w:rPr>
          <w:b/>
          <w:bCs/>
        </w:rPr>
        <w:t>Odpověď:</w:t>
      </w:r>
    </w:p>
    <w:p w14:paraId="6D45F290" w14:textId="77777777" w:rsidR="009B1189" w:rsidRDefault="009B1189" w:rsidP="009B1189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9B1189" w14:paraId="03C6FFF1" w14:textId="77777777" w:rsidTr="00BA1205">
        <w:tc>
          <w:tcPr>
            <w:tcW w:w="2405" w:type="dxa"/>
          </w:tcPr>
          <w:p w14:paraId="2F7771C7" w14:textId="77777777" w:rsidR="009B1189" w:rsidRDefault="009B1189" w:rsidP="00BA1205">
            <w:pPr>
              <w:jc w:val="both"/>
            </w:pPr>
            <w:r>
              <w:t>Elektřina</w:t>
            </w:r>
          </w:p>
        </w:tc>
        <w:tc>
          <w:tcPr>
            <w:tcW w:w="2125" w:type="dxa"/>
          </w:tcPr>
          <w:p w14:paraId="1454B5B0" w14:textId="77777777" w:rsidR="009B1189" w:rsidRDefault="009B1189" w:rsidP="00BA1205">
            <w:pPr>
              <w:jc w:val="both"/>
            </w:pPr>
            <w:r>
              <w:t>obec</w:t>
            </w:r>
          </w:p>
        </w:tc>
        <w:tc>
          <w:tcPr>
            <w:tcW w:w="2266" w:type="dxa"/>
          </w:tcPr>
          <w:p w14:paraId="10CAE4FA" w14:textId="77777777" w:rsidR="009B1189" w:rsidRDefault="009B1189" w:rsidP="00BA1205">
            <w:pPr>
              <w:jc w:val="both"/>
            </w:pPr>
            <w:r>
              <w:t>MŠ</w:t>
            </w:r>
          </w:p>
        </w:tc>
        <w:tc>
          <w:tcPr>
            <w:tcW w:w="2266" w:type="dxa"/>
          </w:tcPr>
          <w:p w14:paraId="52BEFB99" w14:textId="77777777" w:rsidR="009B1189" w:rsidRDefault="009B1189" w:rsidP="00BA1205">
            <w:pPr>
              <w:jc w:val="both"/>
            </w:pPr>
            <w:r>
              <w:t>ZŠ</w:t>
            </w:r>
          </w:p>
        </w:tc>
      </w:tr>
      <w:tr w:rsidR="009B1189" w14:paraId="4DA8981B" w14:textId="77777777" w:rsidTr="00BA1205">
        <w:tc>
          <w:tcPr>
            <w:tcW w:w="2405" w:type="dxa"/>
          </w:tcPr>
          <w:p w14:paraId="04556E7C" w14:textId="77777777" w:rsidR="009B1189" w:rsidRDefault="009B1189" w:rsidP="00BA1205">
            <w:pPr>
              <w:jc w:val="both"/>
            </w:pPr>
            <w:r>
              <w:t>Dodavatel</w:t>
            </w:r>
          </w:p>
        </w:tc>
        <w:tc>
          <w:tcPr>
            <w:tcW w:w="2125" w:type="dxa"/>
          </w:tcPr>
          <w:p w14:paraId="5C7C4BC9" w14:textId="77777777" w:rsidR="009B1189" w:rsidRDefault="009B1189" w:rsidP="00BA1205">
            <w:pPr>
              <w:jc w:val="both"/>
            </w:pPr>
            <w:proofErr w:type="spellStart"/>
            <w:r>
              <w:t>Epet</w:t>
            </w:r>
            <w:proofErr w:type="spellEnd"/>
          </w:p>
        </w:tc>
        <w:tc>
          <w:tcPr>
            <w:tcW w:w="2266" w:type="dxa"/>
          </w:tcPr>
          <w:p w14:paraId="27743576" w14:textId="77777777" w:rsidR="009B1189" w:rsidRDefault="009B1189" w:rsidP="00BA1205">
            <w:pPr>
              <w:jc w:val="both"/>
            </w:pPr>
            <w:r>
              <w:t>E.ON Energie</w:t>
            </w:r>
          </w:p>
        </w:tc>
        <w:tc>
          <w:tcPr>
            <w:tcW w:w="2266" w:type="dxa"/>
          </w:tcPr>
          <w:p w14:paraId="3033C8BC" w14:textId="77777777" w:rsidR="009B1189" w:rsidRDefault="009B1189" w:rsidP="00BA1205">
            <w:pPr>
              <w:jc w:val="both"/>
            </w:pPr>
            <w:proofErr w:type="spellStart"/>
            <w:r>
              <w:t>Epet</w:t>
            </w:r>
            <w:proofErr w:type="spellEnd"/>
          </w:p>
        </w:tc>
      </w:tr>
      <w:tr w:rsidR="009B1189" w14:paraId="3BC008EA" w14:textId="77777777" w:rsidTr="00BA1205">
        <w:tc>
          <w:tcPr>
            <w:tcW w:w="2405" w:type="dxa"/>
          </w:tcPr>
          <w:p w14:paraId="57E02C68" w14:textId="77777777" w:rsidR="009B1189" w:rsidRDefault="009B1189" w:rsidP="00BA1205">
            <w:pPr>
              <w:jc w:val="both"/>
            </w:pPr>
            <w:r>
              <w:t xml:space="preserve">Roční spotřeba </w:t>
            </w:r>
            <w:proofErr w:type="spellStart"/>
            <w:r>
              <w:t>MWh</w:t>
            </w:r>
            <w:proofErr w:type="spellEnd"/>
          </w:p>
        </w:tc>
        <w:tc>
          <w:tcPr>
            <w:tcW w:w="2125" w:type="dxa"/>
          </w:tcPr>
          <w:p w14:paraId="4E148180" w14:textId="77777777" w:rsidR="009B1189" w:rsidRDefault="009B1189" w:rsidP="00BA1205">
            <w:pPr>
              <w:jc w:val="both"/>
            </w:pPr>
            <w:r>
              <w:t>48</w:t>
            </w:r>
          </w:p>
        </w:tc>
        <w:tc>
          <w:tcPr>
            <w:tcW w:w="2266" w:type="dxa"/>
          </w:tcPr>
          <w:p w14:paraId="03B8DEAD" w14:textId="77777777" w:rsidR="009B1189" w:rsidRDefault="009B1189" w:rsidP="00BA1205">
            <w:pPr>
              <w:jc w:val="both"/>
            </w:pPr>
            <w:r>
              <w:t>24</w:t>
            </w:r>
          </w:p>
        </w:tc>
        <w:tc>
          <w:tcPr>
            <w:tcW w:w="2266" w:type="dxa"/>
          </w:tcPr>
          <w:p w14:paraId="664337C9" w14:textId="77777777" w:rsidR="009B1189" w:rsidRDefault="009B1189" w:rsidP="00BA1205">
            <w:pPr>
              <w:jc w:val="both"/>
            </w:pPr>
            <w:r>
              <w:t>16</w:t>
            </w:r>
          </w:p>
        </w:tc>
      </w:tr>
      <w:tr w:rsidR="009B1189" w14:paraId="38EDB863" w14:textId="77777777" w:rsidTr="00BA1205">
        <w:tc>
          <w:tcPr>
            <w:tcW w:w="2405" w:type="dxa"/>
          </w:tcPr>
          <w:p w14:paraId="5122CC41" w14:textId="77777777" w:rsidR="009B1189" w:rsidRDefault="009B1189" w:rsidP="00BA1205">
            <w:pPr>
              <w:jc w:val="both"/>
            </w:pPr>
            <w:r>
              <w:t>Typ smlouvy</w:t>
            </w:r>
          </w:p>
        </w:tc>
        <w:tc>
          <w:tcPr>
            <w:tcW w:w="2125" w:type="dxa"/>
          </w:tcPr>
          <w:p w14:paraId="3F02ABE3" w14:textId="77777777" w:rsidR="009B1189" w:rsidRDefault="009B1189" w:rsidP="00BA1205">
            <w:pPr>
              <w:jc w:val="both"/>
            </w:pPr>
            <w:r>
              <w:t xml:space="preserve">Na dobu neurčitou </w:t>
            </w:r>
          </w:p>
        </w:tc>
        <w:tc>
          <w:tcPr>
            <w:tcW w:w="2266" w:type="dxa"/>
          </w:tcPr>
          <w:p w14:paraId="6488E7DF" w14:textId="77777777" w:rsidR="009B1189" w:rsidRDefault="009B1189" w:rsidP="00BA1205">
            <w:pPr>
              <w:jc w:val="both"/>
            </w:pPr>
            <w:r>
              <w:t>Na dobu neurčitou</w:t>
            </w:r>
          </w:p>
        </w:tc>
        <w:tc>
          <w:tcPr>
            <w:tcW w:w="2266" w:type="dxa"/>
          </w:tcPr>
          <w:p w14:paraId="73344FFE" w14:textId="77777777" w:rsidR="009B1189" w:rsidRDefault="009B1189" w:rsidP="00BA1205">
            <w:pPr>
              <w:jc w:val="both"/>
            </w:pPr>
            <w:r>
              <w:t>Na dobu určitou</w:t>
            </w:r>
          </w:p>
        </w:tc>
      </w:tr>
      <w:tr w:rsidR="009B1189" w14:paraId="2F75AE2B" w14:textId="77777777" w:rsidTr="00BA1205">
        <w:tc>
          <w:tcPr>
            <w:tcW w:w="2405" w:type="dxa"/>
          </w:tcPr>
          <w:p w14:paraId="12C78436" w14:textId="77777777" w:rsidR="009B1189" w:rsidRDefault="009B1189" w:rsidP="00BA1205">
            <w:pPr>
              <w:jc w:val="both"/>
            </w:pPr>
            <w:r>
              <w:t>Konec závazku</w:t>
            </w:r>
          </w:p>
        </w:tc>
        <w:tc>
          <w:tcPr>
            <w:tcW w:w="2125" w:type="dxa"/>
          </w:tcPr>
          <w:p w14:paraId="0B27C1B8" w14:textId="77777777" w:rsidR="009B1189" w:rsidRDefault="009B1189" w:rsidP="00BA1205">
            <w:pPr>
              <w:jc w:val="both"/>
            </w:pPr>
            <w:r>
              <w:t>31.12.2025</w:t>
            </w:r>
          </w:p>
        </w:tc>
        <w:tc>
          <w:tcPr>
            <w:tcW w:w="2266" w:type="dxa"/>
          </w:tcPr>
          <w:p w14:paraId="0F3F68DE" w14:textId="77777777" w:rsidR="009B1189" w:rsidRDefault="009B1189" w:rsidP="00BA1205">
            <w:pPr>
              <w:jc w:val="both"/>
            </w:pPr>
          </w:p>
        </w:tc>
        <w:tc>
          <w:tcPr>
            <w:tcW w:w="2266" w:type="dxa"/>
          </w:tcPr>
          <w:p w14:paraId="0EA6C8E5" w14:textId="77777777" w:rsidR="009B1189" w:rsidRDefault="009B1189" w:rsidP="00BA1205">
            <w:pPr>
              <w:jc w:val="both"/>
            </w:pPr>
            <w:r>
              <w:t>18.4.2026</w:t>
            </w:r>
          </w:p>
        </w:tc>
      </w:tr>
    </w:tbl>
    <w:p w14:paraId="50A76B35" w14:textId="77777777" w:rsidR="009B1189" w:rsidRDefault="009B1189" w:rsidP="009B1189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9B1189" w14:paraId="0111D80A" w14:textId="77777777" w:rsidTr="00BA1205">
        <w:tc>
          <w:tcPr>
            <w:tcW w:w="2405" w:type="dxa"/>
          </w:tcPr>
          <w:p w14:paraId="41C8A3F3" w14:textId="77777777" w:rsidR="009B1189" w:rsidRDefault="009B1189" w:rsidP="00BA1205">
            <w:pPr>
              <w:jc w:val="both"/>
            </w:pPr>
            <w:r>
              <w:t>Zemní plyn</w:t>
            </w:r>
          </w:p>
        </w:tc>
        <w:tc>
          <w:tcPr>
            <w:tcW w:w="2125" w:type="dxa"/>
          </w:tcPr>
          <w:p w14:paraId="494676FF" w14:textId="77777777" w:rsidR="009B1189" w:rsidRDefault="009B1189" w:rsidP="00BA1205">
            <w:pPr>
              <w:jc w:val="both"/>
            </w:pPr>
            <w:r>
              <w:t>obec</w:t>
            </w:r>
          </w:p>
        </w:tc>
        <w:tc>
          <w:tcPr>
            <w:tcW w:w="2266" w:type="dxa"/>
          </w:tcPr>
          <w:p w14:paraId="2F4FE6AF" w14:textId="77777777" w:rsidR="009B1189" w:rsidRDefault="009B1189" w:rsidP="00BA1205">
            <w:pPr>
              <w:jc w:val="both"/>
            </w:pPr>
            <w:r>
              <w:t>MŠ</w:t>
            </w:r>
          </w:p>
        </w:tc>
        <w:tc>
          <w:tcPr>
            <w:tcW w:w="2266" w:type="dxa"/>
          </w:tcPr>
          <w:p w14:paraId="27519D72" w14:textId="77777777" w:rsidR="009B1189" w:rsidRDefault="009B1189" w:rsidP="00BA1205">
            <w:pPr>
              <w:jc w:val="both"/>
            </w:pPr>
            <w:r>
              <w:t>ZŠ</w:t>
            </w:r>
          </w:p>
        </w:tc>
      </w:tr>
      <w:tr w:rsidR="009B1189" w14:paraId="4DF0A1A1" w14:textId="77777777" w:rsidTr="00BA1205">
        <w:tc>
          <w:tcPr>
            <w:tcW w:w="2405" w:type="dxa"/>
          </w:tcPr>
          <w:p w14:paraId="24999EE6" w14:textId="77777777" w:rsidR="009B1189" w:rsidRDefault="009B1189" w:rsidP="00BA1205">
            <w:pPr>
              <w:jc w:val="both"/>
            </w:pPr>
            <w:r>
              <w:t>Dodavatel</w:t>
            </w:r>
          </w:p>
        </w:tc>
        <w:tc>
          <w:tcPr>
            <w:tcW w:w="2125" w:type="dxa"/>
          </w:tcPr>
          <w:p w14:paraId="347197ED" w14:textId="77777777" w:rsidR="009B1189" w:rsidRDefault="009B1189" w:rsidP="00BA1205">
            <w:pPr>
              <w:jc w:val="both"/>
            </w:pPr>
            <w:r>
              <w:t>Pražská plynárenská</w:t>
            </w:r>
          </w:p>
        </w:tc>
        <w:tc>
          <w:tcPr>
            <w:tcW w:w="2266" w:type="dxa"/>
          </w:tcPr>
          <w:p w14:paraId="04DE312F" w14:textId="77777777" w:rsidR="009B1189" w:rsidRDefault="009B1189" w:rsidP="00BA1205">
            <w:pPr>
              <w:jc w:val="both"/>
            </w:pPr>
            <w:r>
              <w:t>Pražská plynárenská</w:t>
            </w:r>
          </w:p>
        </w:tc>
        <w:tc>
          <w:tcPr>
            <w:tcW w:w="2266" w:type="dxa"/>
          </w:tcPr>
          <w:p w14:paraId="5B119E3E" w14:textId="77777777" w:rsidR="009B1189" w:rsidRDefault="009B1189" w:rsidP="00BA1205">
            <w:pPr>
              <w:jc w:val="both"/>
            </w:pPr>
            <w:r>
              <w:t>Pražská plynárenská</w:t>
            </w:r>
          </w:p>
        </w:tc>
      </w:tr>
      <w:tr w:rsidR="009B1189" w14:paraId="1F9613DF" w14:textId="77777777" w:rsidTr="00BA1205">
        <w:tc>
          <w:tcPr>
            <w:tcW w:w="2405" w:type="dxa"/>
          </w:tcPr>
          <w:p w14:paraId="23756B44" w14:textId="77777777" w:rsidR="009B1189" w:rsidRDefault="009B1189" w:rsidP="00BA1205">
            <w:pPr>
              <w:jc w:val="both"/>
            </w:pPr>
            <w:r>
              <w:t xml:space="preserve">Roční spotřeba </w:t>
            </w:r>
            <w:proofErr w:type="spellStart"/>
            <w:r>
              <w:t>MWh</w:t>
            </w:r>
            <w:proofErr w:type="spellEnd"/>
          </w:p>
        </w:tc>
        <w:tc>
          <w:tcPr>
            <w:tcW w:w="2125" w:type="dxa"/>
          </w:tcPr>
          <w:p w14:paraId="6AA0D802" w14:textId="77777777" w:rsidR="009B1189" w:rsidRDefault="009B1189" w:rsidP="00BA1205">
            <w:pPr>
              <w:jc w:val="both"/>
            </w:pPr>
            <w:r>
              <w:t>67</w:t>
            </w:r>
          </w:p>
        </w:tc>
        <w:tc>
          <w:tcPr>
            <w:tcW w:w="2266" w:type="dxa"/>
          </w:tcPr>
          <w:p w14:paraId="378BA96E" w14:textId="77777777" w:rsidR="009B1189" w:rsidRDefault="009B1189" w:rsidP="00BA1205">
            <w:pPr>
              <w:jc w:val="both"/>
            </w:pPr>
            <w:r>
              <w:t>37</w:t>
            </w:r>
          </w:p>
        </w:tc>
        <w:tc>
          <w:tcPr>
            <w:tcW w:w="2266" w:type="dxa"/>
          </w:tcPr>
          <w:p w14:paraId="03EFBF99" w14:textId="77777777" w:rsidR="009B1189" w:rsidRDefault="009B1189" w:rsidP="00BA1205">
            <w:pPr>
              <w:jc w:val="both"/>
            </w:pPr>
            <w:r>
              <w:t>55</w:t>
            </w:r>
          </w:p>
        </w:tc>
      </w:tr>
      <w:tr w:rsidR="009B1189" w14:paraId="03B3E04E" w14:textId="77777777" w:rsidTr="00BA1205">
        <w:tc>
          <w:tcPr>
            <w:tcW w:w="2405" w:type="dxa"/>
          </w:tcPr>
          <w:p w14:paraId="5B8509D5" w14:textId="77777777" w:rsidR="009B1189" w:rsidRDefault="009B1189" w:rsidP="00BA1205">
            <w:pPr>
              <w:jc w:val="both"/>
            </w:pPr>
            <w:r>
              <w:t>Typ smlouvy</w:t>
            </w:r>
          </w:p>
        </w:tc>
        <w:tc>
          <w:tcPr>
            <w:tcW w:w="2125" w:type="dxa"/>
          </w:tcPr>
          <w:p w14:paraId="19D71695" w14:textId="77777777" w:rsidR="009B1189" w:rsidRDefault="009B1189" w:rsidP="00BA1205">
            <w:pPr>
              <w:jc w:val="both"/>
            </w:pPr>
            <w:r>
              <w:t>Na dobu určitou</w:t>
            </w:r>
          </w:p>
        </w:tc>
        <w:tc>
          <w:tcPr>
            <w:tcW w:w="2266" w:type="dxa"/>
          </w:tcPr>
          <w:p w14:paraId="6B8A22AD" w14:textId="77777777" w:rsidR="009B1189" w:rsidRDefault="009B1189" w:rsidP="00BA1205">
            <w:pPr>
              <w:jc w:val="both"/>
            </w:pPr>
            <w:r>
              <w:t>Na dobu určitou</w:t>
            </w:r>
          </w:p>
        </w:tc>
        <w:tc>
          <w:tcPr>
            <w:tcW w:w="2266" w:type="dxa"/>
          </w:tcPr>
          <w:p w14:paraId="2D612ACE" w14:textId="77777777" w:rsidR="009B1189" w:rsidRDefault="009B1189" w:rsidP="00BA1205">
            <w:pPr>
              <w:jc w:val="both"/>
            </w:pPr>
            <w:r>
              <w:t>Na dobu určitou</w:t>
            </w:r>
          </w:p>
        </w:tc>
      </w:tr>
      <w:tr w:rsidR="009B1189" w14:paraId="390C1419" w14:textId="77777777" w:rsidTr="00BA1205">
        <w:tc>
          <w:tcPr>
            <w:tcW w:w="2405" w:type="dxa"/>
          </w:tcPr>
          <w:p w14:paraId="26B0BE0B" w14:textId="77777777" w:rsidR="009B1189" w:rsidRDefault="009B1189" w:rsidP="00BA1205">
            <w:pPr>
              <w:jc w:val="both"/>
            </w:pPr>
            <w:r>
              <w:t>Konec závazku</w:t>
            </w:r>
          </w:p>
        </w:tc>
        <w:tc>
          <w:tcPr>
            <w:tcW w:w="2125" w:type="dxa"/>
          </w:tcPr>
          <w:p w14:paraId="65777E31" w14:textId="77777777" w:rsidR="009B1189" w:rsidRDefault="009B1189" w:rsidP="00BA1205">
            <w:pPr>
              <w:jc w:val="both"/>
            </w:pPr>
            <w:r>
              <w:t>3 měsíce</w:t>
            </w:r>
          </w:p>
        </w:tc>
        <w:tc>
          <w:tcPr>
            <w:tcW w:w="2266" w:type="dxa"/>
          </w:tcPr>
          <w:p w14:paraId="3431019B" w14:textId="77777777" w:rsidR="009B1189" w:rsidRDefault="009B1189" w:rsidP="00BA1205">
            <w:pPr>
              <w:jc w:val="both"/>
            </w:pPr>
          </w:p>
        </w:tc>
        <w:tc>
          <w:tcPr>
            <w:tcW w:w="2266" w:type="dxa"/>
          </w:tcPr>
          <w:p w14:paraId="57176F0C" w14:textId="77777777" w:rsidR="009B1189" w:rsidRDefault="009B1189" w:rsidP="00BA1205">
            <w:pPr>
              <w:jc w:val="both"/>
            </w:pPr>
            <w:r>
              <w:t>31.12.20025</w:t>
            </w:r>
          </w:p>
        </w:tc>
      </w:tr>
    </w:tbl>
    <w:p w14:paraId="1F6BDCC6" w14:textId="77777777" w:rsidR="009B1189" w:rsidRDefault="009B1189" w:rsidP="009B1189">
      <w:pPr>
        <w:jc w:val="both"/>
      </w:pPr>
    </w:p>
    <w:p w14:paraId="08015BAB" w14:textId="77777777" w:rsidR="009B1189" w:rsidRDefault="009B1189" w:rsidP="009B1189">
      <w:pPr>
        <w:jc w:val="both"/>
      </w:pPr>
      <w:r>
        <w:t>Od 1.1.2026 dojde ke sloučení naší MŠ a ZŠ a tím k úpravě smluv o dodávkách energií.</w:t>
      </w:r>
    </w:p>
    <w:p w14:paraId="2378D311" w14:textId="77777777" w:rsidR="009B1189" w:rsidRPr="009B1189" w:rsidRDefault="009B1189" w:rsidP="009B1189"/>
    <w:sectPr w:rsidR="009B1189" w:rsidRPr="009B1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BF4C9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3747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89"/>
    <w:rsid w:val="009B1189"/>
    <w:rsid w:val="00E66D67"/>
    <w:rsid w:val="00EA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B329"/>
  <w15:chartTrackingRefBased/>
  <w15:docId w15:val="{E3C7E9B1-9F16-4239-974B-CC9511F4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1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1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1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1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1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1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1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1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1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1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1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1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11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11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11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11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11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11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1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1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1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1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1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11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118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118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1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118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1189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9B1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KOBEROVY</dc:creator>
  <cp:keywords/>
  <dc:description/>
  <cp:lastModifiedBy>OBEC KOBEROVY</cp:lastModifiedBy>
  <cp:revision>1</cp:revision>
  <dcterms:created xsi:type="dcterms:W3CDTF">2025-12-18T07:13:00Z</dcterms:created>
  <dcterms:modified xsi:type="dcterms:W3CDTF">2025-12-18T07:16:00Z</dcterms:modified>
</cp:coreProperties>
</file>